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80E" w:rsidRPr="00657F70" w:rsidRDefault="0004380E" w:rsidP="0004380E">
      <w:pPr>
        <w:spacing w:after="0" w:line="240" w:lineRule="auto"/>
        <w:jc w:val="center"/>
        <w:rPr>
          <w:rFonts w:ascii="Times New Roman" w:hAnsi="Times New Roman"/>
          <w:b/>
          <w:szCs w:val="24"/>
        </w:rPr>
      </w:pPr>
      <w:r w:rsidRPr="00657F70">
        <w:rPr>
          <w:rFonts w:ascii="Times New Roman" w:hAnsi="Times New Roman"/>
          <w:b/>
          <w:szCs w:val="24"/>
        </w:rPr>
        <w:t>КОМІСІЯ</w:t>
      </w:r>
    </w:p>
    <w:p w:rsidR="0004380E" w:rsidRPr="00D8101E" w:rsidRDefault="0004380E" w:rsidP="0004380E">
      <w:pPr>
        <w:spacing w:after="0" w:line="240" w:lineRule="auto"/>
        <w:jc w:val="center"/>
        <w:rPr>
          <w:rFonts w:ascii="Times New Roman" w:hAnsi="Times New Roman"/>
          <w:szCs w:val="24"/>
        </w:rPr>
      </w:pPr>
      <w:r w:rsidRPr="00657F70">
        <w:rPr>
          <w:rFonts w:ascii="Times New Roman" w:hAnsi="Times New Roman"/>
          <w:b/>
          <w:szCs w:val="24"/>
        </w:rPr>
        <w:t xml:space="preserve"> З ПИТАНЬ ПЕРЕЙМЕНУВАННЯ ОБ’ЄКТІВ ІЧНЯНСЬКОЇ МІСЬКОЇ РАДИ</w:t>
      </w:r>
    </w:p>
    <w:p w:rsidR="0004380E" w:rsidRDefault="0004380E" w:rsidP="0004380E">
      <w:pPr>
        <w:spacing w:after="0" w:line="240" w:lineRule="auto"/>
        <w:jc w:val="center"/>
        <w:rPr>
          <w:rFonts w:ascii="Times New Roman" w:hAnsi="Times New Roman"/>
          <w:sz w:val="28"/>
          <w:szCs w:val="28"/>
        </w:rPr>
      </w:pPr>
    </w:p>
    <w:p w:rsidR="0004380E" w:rsidRDefault="0004380E" w:rsidP="0004380E">
      <w:pPr>
        <w:spacing w:after="0" w:line="240" w:lineRule="auto"/>
        <w:jc w:val="center"/>
        <w:rPr>
          <w:rFonts w:ascii="Times New Roman" w:hAnsi="Times New Roman"/>
          <w:sz w:val="28"/>
          <w:szCs w:val="28"/>
        </w:rPr>
      </w:pPr>
    </w:p>
    <w:p w:rsidR="0004380E" w:rsidRDefault="0004380E" w:rsidP="0004380E">
      <w:pPr>
        <w:spacing w:after="0" w:line="240" w:lineRule="auto"/>
        <w:jc w:val="center"/>
        <w:rPr>
          <w:rFonts w:ascii="Times New Roman" w:hAnsi="Times New Roman"/>
          <w:sz w:val="28"/>
          <w:szCs w:val="28"/>
        </w:rPr>
      </w:pPr>
      <w:r>
        <w:rPr>
          <w:rFonts w:ascii="Times New Roman" w:hAnsi="Times New Roman"/>
          <w:sz w:val="28"/>
          <w:szCs w:val="28"/>
        </w:rPr>
        <w:t>Р</w:t>
      </w:r>
      <w:r w:rsidRPr="00657F70">
        <w:rPr>
          <w:rFonts w:ascii="Times New Roman" w:hAnsi="Times New Roman"/>
          <w:b/>
          <w:sz w:val="28"/>
          <w:szCs w:val="28"/>
        </w:rPr>
        <w:t>ІШЕННЯ</w:t>
      </w:r>
    </w:p>
    <w:p w:rsidR="0004380E" w:rsidRDefault="0004380E" w:rsidP="0004380E">
      <w:pPr>
        <w:spacing w:after="0" w:line="240" w:lineRule="auto"/>
        <w:jc w:val="center"/>
        <w:rPr>
          <w:rFonts w:ascii="Times New Roman" w:hAnsi="Times New Roman"/>
          <w:sz w:val="28"/>
          <w:szCs w:val="28"/>
        </w:rPr>
      </w:pPr>
    </w:p>
    <w:p w:rsidR="0004380E" w:rsidRDefault="0004380E" w:rsidP="0004380E">
      <w:pPr>
        <w:spacing w:after="0" w:line="240" w:lineRule="auto"/>
        <w:jc w:val="center"/>
        <w:rPr>
          <w:rFonts w:ascii="Times New Roman" w:hAnsi="Times New Roman"/>
          <w:sz w:val="28"/>
          <w:szCs w:val="28"/>
        </w:rPr>
      </w:pPr>
    </w:p>
    <w:p w:rsidR="0004380E" w:rsidRPr="00657F70" w:rsidRDefault="00017792" w:rsidP="0004380E">
      <w:pPr>
        <w:spacing w:after="0" w:line="240" w:lineRule="auto"/>
        <w:jc w:val="center"/>
        <w:rPr>
          <w:rFonts w:ascii="Times New Roman" w:hAnsi="Times New Roman"/>
          <w:szCs w:val="24"/>
        </w:rPr>
      </w:pPr>
      <w:r>
        <w:rPr>
          <w:rFonts w:ascii="Times New Roman" w:hAnsi="Times New Roman"/>
          <w:szCs w:val="24"/>
        </w:rPr>
        <w:t>28</w:t>
      </w:r>
      <w:r w:rsidR="0004380E" w:rsidRPr="00657F70">
        <w:rPr>
          <w:rFonts w:ascii="Times New Roman" w:hAnsi="Times New Roman"/>
          <w:szCs w:val="24"/>
        </w:rPr>
        <w:t xml:space="preserve"> </w:t>
      </w:r>
      <w:r w:rsidR="0004380E">
        <w:rPr>
          <w:rFonts w:ascii="Times New Roman" w:hAnsi="Times New Roman"/>
          <w:szCs w:val="24"/>
        </w:rPr>
        <w:t>черв</w:t>
      </w:r>
      <w:r w:rsidR="0004380E" w:rsidRPr="00657F70">
        <w:rPr>
          <w:rFonts w:ascii="Times New Roman" w:hAnsi="Times New Roman"/>
          <w:szCs w:val="24"/>
        </w:rPr>
        <w:t>ня 202</w:t>
      </w:r>
      <w:r w:rsidR="0004380E">
        <w:rPr>
          <w:rFonts w:ascii="Times New Roman" w:hAnsi="Times New Roman"/>
          <w:szCs w:val="24"/>
        </w:rPr>
        <w:t>3</w:t>
      </w:r>
      <w:r w:rsidR="0004380E" w:rsidRPr="00657F70">
        <w:rPr>
          <w:rFonts w:ascii="Times New Roman" w:hAnsi="Times New Roman"/>
          <w:szCs w:val="24"/>
        </w:rPr>
        <w:t xml:space="preserve"> року                  </w:t>
      </w:r>
      <w:r w:rsidR="0004380E">
        <w:rPr>
          <w:rFonts w:ascii="Times New Roman" w:hAnsi="Times New Roman"/>
          <w:szCs w:val="24"/>
        </w:rPr>
        <w:t xml:space="preserve">                                         </w:t>
      </w:r>
      <w:r w:rsidR="0004380E" w:rsidRPr="00657F70">
        <w:rPr>
          <w:rFonts w:ascii="Times New Roman" w:hAnsi="Times New Roman"/>
          <w:szCs w:val="24"/>
        </w:rPr>
        <w:t xml:space="preserve">                                                   № </w:t>
      </w:r>
      <w:r>
        <w:rPr>
          <w:rFonts w:ascii="Times New Roman" w:hAnsi="Times New Roman"/>
          <w:szCs w:val="24"/>
        </w:rPr>
        <w:t>11</w:t>
      </w:r>
    </w:p>
    <w:p w:rsidR="0004380E" w:rsidRPr="00657F70" w:rsidRDefault="0004380E" w:rsidP="0004380E">
      <w:pPr>
        <w:spacing w:after="0" w:line="240" w:lineRule="auto"/>
        <w:rPr>
          <w:rFonts w:ascii="Times New Roman" w:hAnsi="Times New Roman"/>
          <w:szCs w:val="24"/>
        </w:rPr>
      </w:pPr>
    </w:p>
    <w:p w:rsidR="0004380E" w:rsidRDefault="0004380E" w:rsidP="0004380E">
      <w:pPr>
        <w:spacing w:after="0" w:line="240" w:lineRule="auto"/>
        <w:rPr>
          <w:rFonts w:ascii="Times New Roman" w:hAnsi="Times New Roman"/>
          <w:sz w:val="28"/>
          <w:szCs w:val="28"/>
        </w:rPr>
      </w:pPr>
    </w:p>
    <w:p w:rsidR="0004380E" w:rsidRPr="00657F70" w:rsidRDefault="0004380E" w:rsidP="0004380E">
      <w:pPr>
        <w:spacing w:after="0" w:line="240" w:lineRule="auto"/>
        <w:rPr>
          <w:rFonts w:ascii="Times New Roman" w:hAnsi="Times New Roman"/>
          <w:b/>
          <w:szCs w:val="24"/>
        </w:rPr>
      </w:pPr>
      <w:r w:rsidRPr="00657F70">
        <w:rPr>
          <w:rFonts w:ascii="Times New Roman" w:hAnsi="Times New Roman"/>
          <w:b/>
          <w:szCs w:val="24"/>
        </w:rPr>
        <w:t>Про проведення громадських обговорень</w:t>
      </w:r>
    </w:p>
    <w:p w:rsidR="0004380E" w:rsidRPr="00657F70" w:rsidRDefault="0004380E" w:rsidP="0004380E">
      <w:pPr>
        <w:spacing w:after="0" w:line="240" w:lineRule="auto"/>
        <w:rPr>
          <w:rFonts w:ascii="Times New Roman" w:hAnsi="Times New Roman"/>
          <w:b/>
          <w:szCs w:val="24"/>
        </w:rPr>
      </w:pPr>
      <w:r w:rsidRPr="00657F70">
        <w:rPr>
          <w:rFonts w:ascii="Times New Roman" w:hAnsi="Times New Roman"/>
          <w:b/>
          <w:szCs w:val="24"/>
        </w:rPr>
        <w:t xml:space="preserve">по перейменуванню </w:t>
      </w:r>
      <w:r>
        <w:rPr>
          <w:rFonts w:ascii="Times New Roman" w:hAnsi="Times New Roman"/>
          <w:b/>
          <w:szCs w:val="24"/>
        </w:rPr>
        <w:t xml:space="preserve">населеного пункту село </w:t>
      </w:r>
      <w:proofErr w:type="spellStart"/>
      <w:r>
        <w:rPr>
          <w:rFonts w:ascii="Times New Roman" w:hAnsi="Times New Roman"/>
          <w:b/>
          <w:szCs w:val="24"/>
        </w:rPr>
        <w:t>Августівка</w:t>
      </w:r>
      <w:proofErr w:type="spellEnd"/>
      <w:r w:rsidRPr="00657F70">
        <w:rPr>
          <w:rFonts w:ascii="Times New Roman" w:hAnsi="Times New Roman"/>
          <w:b/>
          <w:szCs w:val="24"/>
        </w:rPr>
        <w:t xml:space="preserve"> </w:t>
      </w:r>
    </w:p>
    <w:p w:rsidR="0004380E" w:rsidRPr="00D8101E" w:rsidRDefault="0004380E" w:rsidP="0004380E">
      <w:pPr>
        <w:spacing w:after="0" w:line="240" w:lineRule="auto"/>
        <w:rPr>
          <w:rFonts w:ascii="Times New Roman" w:hAnsi="Times New Roman"/>
          <w:szCs w:val="24"/>
        </w:rPr>
      </w:pPr>
      <w:r w:rsidRPr="00657F70">
        <w:rPr>
          <w:rFonts w:ascii="Times New Roman" w:hAnsi="Times New Roman"/>
          <w:b/>
          <w:szCs w:val="24"/>
        </w:rPr>
        <w:t>Ічнянської міської територіальної громади</w:t>
      </w:r>
    </w:p>
    <w:p w:rsidR="0004380E" w:rsidRPr="00D8101E" w:rsidRDefault="0004380E" w:rsidP="0004380E">
      <w:pPr>
        <w:spacing w:after="0" w:line="240" w:lineRule="auto"/>
        <w:rPr>
          <w:rFonts w:ascii="Times New Roman" w:hAnsi="Times New Roman"/>
          <w:szCs w:val="24"/>
        </w:rPr>
      </w:pPr>
    </w:p>
    <w:p w:rsidR="0004380E" w:rsidRPr="00D8101E" w:rsidRDefault="0004380E" w:rsidP="0004380E">
      <w:pPr>
        <w:spacing w:after="0" w:line="240" w:lineRule="auto"/>
        <w:ind w:firstLine="360"/>
        <w:jc w:val="both"/>
        <w:rPr>
          <w:rFonts w:ascii="Times New Roman" w:hAnsi="Times New Roman"/>
          <w:szCs w:val="24"/>
        </w:rPr>
      </w:pPr>
      <w:r w:rsidRPr="00D8101E">
        <w:rPr>
          <w:rFonts w:ascii="Times New Roman" w:hAnsi="Times New Roman"/>
          <w:szCs w:val="24"/>
        </w:rPr>
        <w:t xml:space="preserve">Відповідно до </w:t>
      </w:r>
      <w:r w:rsidRPr="00D8101E">
        <w:rPr>
          <w:rFonts w:ascii="Times New Roman" w:hAnsi="Times New Roman"/>
          <w:color w:val="000000"/>
          <w:szCs w:val="24"/>
        </w:rPr>
        <w:t>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r w:rsidRPr="00D8101E">
        <w:rPr>
          <w:rFonts w:ascii="Times New Roman" w:hAnsi="Times New Roman"/>
          <w:szCs w:val="24"/>
        </w:rPr>
        <w:t xml:space="preserve"> </w:t>
      </w:r>
      <w:r w:rsidR="00D741E2">
        <w:rPr>
          <w:rFonts w:ascii="Times New Roman" w:hAnsi="Times New Roman"/>
          <w:color w:val="000000"/>
          <w:szCs w:val="24"/>
        </w:rPr>
        <w:t>Закону України «Про засудження та заборону пропаганди російської імперської  політики в Україні і деколонізацію топонімії»</w:t>
      </w:r>
      <w:r w:rsidR="00D741E2">
        <w:rPr>
          <w:rFonts w:ascii="Times New Roman" w:hAnsi="Times New Roman"/>
          <w:color w:val="000000"/>
          <w:szCs w:val="24"/>
        </w:rPr>
        <w:t xml:space="preserve">, </w:t>
      </w:r>
      <w:r w:rsidRPr="00D8101E">
        <w:rPr>
          <w:rFonts w:ascii="Times New Roman" w:hAnsi="Times New Roman"/>
          <w:szCs w:val="24"/>
        </w:rPr>
        <w:t>Закону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 Постанови Кабінету Міністрів України від 24 жовтня 2012 р. № 989 «Про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r>
        <w:rPr>
          <w:rFonts w:ascii="Times New Roman" w:hAnsi="Times New Roman"/>
          <w:szCs w:val="24"/>
        </w:rPr>
        <w:t>, на виконання звернення в.о. Прилуцької районної державної адміністрації та Національної комісі</w:t>
      </w:r>
      <w:r w:rsidR="00D741E2">
        <w:rPr>
          <w:rFonts w:ascii="Times New Roman" w:hAnsi="Times New Roman"/>
          <w:szCs w:val="24"/>
        </w:rPr>
        <w:t>ї зі стандартів державної мови</w:t>
      </w:r>
      <w:bookmarkStart w:id="0" w:name="_GoBack"/>
      <w:bookmarkEnd w:id="0"/>
      <w:r>
        <w:rPr>
          <w:rFonts w:ascii="Times New Roman" w:hAnsi="Times New Roman"/>
          <w:szCs w:val="24"/>
        </w:rPr>
        <w:t xml:space="preserve">, комісія з питань перейменування об’єктів Ічнянської міської ради </w:t>
      </w:r>
      <w:r w:rsidRPr="00C33CD3">
        <w:rPr>
          <w:rFonts w:ascii="Times New Roman" w:hAnsi="Times New Roman"/>
          <w:b/>
          <w:szCs w:val="24"/>
        </w:rPr>
        <w:t>ВИРІШИЛА:</w:t>
      </w:r>
    </w:p>
    <w:p w:rsidR="0004380E" w:rsidRPr="00D8101E" w:rsidRDefault="0004380E" w:rsidP="0004380E">
      <w:pPr>
        <w:spacing w:after="0" w:line="240" w:lineRule="auto"/>
        <w:jc w:val="both"/>
        <w:rPr>
          <w:rFonts w:ascii="Times New Roman" w:hAnsi="Times New Roman"/>
          <w:szCs w:val="24"/>
        </w:rPr>
      </w:pPr>
    </w:p>
    <w:p w:rsidR="0004380E" w:rsidRPr="00D8101E" w:rsidRDefault="0004380E" w:rsidP="0004380E">
      <w:pPr>
        <w:spacing w:after="0" w:line="240" w:lineRule="auto"/>
        <w:rPr>
          <w:rFonts w:ascii="Times New Roman" w:hAnsi="Times New Roman"/>
          <w:szCs w:val="24"/>
        </w:rPr>
      </w:pPr>
    </w:p>
    <w:p w:rsidR="0004380E" w:rsidRPr="00D8101E" w:rsidRDefault="0004380E" w:rsidP="0004380E">
      <w:pPr>
        <w:pStyle w:val="a3"/>
        <w:numPr>
          <w:ilvl w:val="0"/>
          <w:numId w:val="1"/>
        </w:numPr>
        <w:spacing w:after="0" w:line="240" w:lineRule="auto"/>
        <w:jc w:val="both"/>
        <w:rPr>
          <w:rFonts w:ascii="Times New Roman" w:hAnsi="Times New Roman"/>
          <w:szCs w:val="24"/>
        </w:rPr>
      </w:pPr>
      <w:r w:rsidRPr="00D8101E">
        <w:rPr>
          <w:rFonts w:ascii="Times New Roman" w:hAnsi="Times New Roman"/>
          <w:szCs w:val="24"/>
        </w:rPr>
        <w:t xml:space="preserve">В період із </w:t>
      </w:r>
      <w:r>
        <w:rPr>
          <w:rFonts w:ascii="Times New Roman" w:hAnsi="Times New Roman"/>
          <w:szCs w:val="24"/>
        </w:rPr>
        <w:t>28</w:t>
      </w:r>
      <w:r w:rsidRPr="00D8101E">
        <w:rPr>
          <w:rFonts w:ascii="Times New Roman" w:hAnsi="Times New Roman"/>
          <w:szCs w:val="24"/>
        </w:rPr>
        <w:t xml:space="preserve"> </w:t>
      </w:r>
      <w:r>
        <w:rPr>
          <w:rFonts w:ascii="Times New Roman" w:hAnsi="Times New Roman"/>
          <w:szCs w:val="24"/>
        </w:rPr>
        <w:t>червня</w:t>
      </w:r>
      <w:r w:rsidRPr="00D8101E">
        <w:rPr>
          <w:rFonts w:ascii="Times New Roman" w:hAnsi="Times New Roman"/>
          <w:szCs w:val="24"/>
        </w:rPr>
        <w:t xml:space="preserve"> по </w:t>
      </w:r>
      <w:r>
        <w:rPr>
          <w:rFonts w:ascii="Times New Roman" w:hAnsi="Times New Roman"/>
          <w:szCs w:val="24"/>
        </w:rPr>
        <w:t>28</w:t>
      </w:r>
      <w:r w:rsidRPr="00D8101E">
        <w:rPr>
          <w:rFonts w:ascii="Times New Roman" w:hAnsi="Times New Roman"/>
          <w:szCs w:val="24"/>
        </w:rPr>
        <w:t xml:space="preserve"> </w:t>
      </w:r>
      <w:r>
        <w:rPr>
          <w:rFonts w:ascii="Times New Roman" w:hAnsi="Times New Roman"/>
          <w:szCs w:val="24"/>
        </w:rPr>
        <w:t>серпня 2023</w:t>
      </w:r>
      <w:r w:rsidRPr="00D8101E">
        <w:rPr>
          <w:rFonts w:ascii="Times New Roman" w:hAnsi="Times New Roman"/>
          <w:szCs w:val="24"/>
        </w:rPr>
        <w:t xml:space="preserve"> року провести громадське </w:t>
      </w:r>
      <w:r>
        <w:rPr>
          <w:rFonts w:ascii="Times New Roman" w:hAnsi="Times New Roman"/>
          <w:szCs w:val="24"/>
        </w:rPr>
        <w:t>обговорення пропозиції</w:t>
      </w:r>
      <w:r w:rsidRPr="00D8101E">
        <w:rPr>
          <w:rFonts w:ascii="Times New Roman" w:hAnsi="Times New Roman"/>
          <w:szCs w:val="24"/>
        </w:rPr>
        <w:t xml:space="preserve"> </w:t>
      </w:r>
      <w:r>
        <w:rPr>
          <w:rFonts w:ascii="Times New Roman" w:hAnsi="Times New Roman"/>
          <w:szCs w:val="24"/>
        </w:rPr>
        <w:t>стосовно</w:t>
      </w:r>
      <w:r w:rsidRPr="00D8101E">
        <w:rPr>
          <w:rFonts w:ascii="Times New Roman" w:hAnsi="Times New Roman"/>
          <w:szCs w:val="24"/>
        </w:rPr>
        <w:t xml:space="preserve"> перейменування назви населен</w:t>
      </w:r>
      <w:r>
        <w:rPr>
          <w:rFonts w:ascii="Times New Roman" w:hAnsi="Times New Roman"/>
          <w:szCs w:val="24"/>
        </w:rPr>
        <w:t xml:space="preserve">ого пункту - село </w:t>
      </w:r>
      <w:proofErr w:type="spellStart"/>
      <w:r>
        <w:rPr>
          <w:rFonts w:ascii="Times New Roman" w:hAnsi="Times New Roman"/>
          <w:szCs w:val="24"/>
        </w:rPr>
        <w:t>Августівка</w:t>
      </w:r>
      <w:proofErr w:type="spellEnd"/>
      <w:r w:rsidRPr="00D8101E">
        <w:rPr>
          <w:rFonts w:ascii="Times New Roman" w:hAnsi="Times New Roman"/>
          <w:szCs w:val="24"/>
        </w:rPr>
        <w:t xml:space="preserve"> Ічнянської міської ОТГ шляхом проведення </w:t>
      </w:r>
      <w:r>
        <w:rPr>
          <w:rFonts w:ascii="Times New Roman" w:hAnsi="Times New Roman"/>
          <w:szCs w:val="24"/>
        </w:rPr>
        <w:t>конференцій</w:t>
      </w:r>
      <w:r w:rsidRPr="00D8101E">
        <w:rPr>
          <w:rFonts w:ascii="Times New Roman" w:hAnsi="Times New Roman"/>
          <w:szCs w:val="24"/>
        </w:rPr>
        <w:t>, засідань круглих столів, зустрічей</w:t>
      </w:r>
      <w:r>
        <w:rPr>
          <w:rFonts w:ascii="Times New Roman" w:hAnsi="Times New Roman"/>
          <w:szCs w:val="24"/>
        </w:rPr>
        <w:t>,</w:t>
      </w:r>
      <w:r w:rsidRPr="00D8101E">
        <w:rPr>
          <w:rFonts w:ascii="Times New Roman" w:hAnsi="Times New Roman"/>
          <w:szCs w:val="24"/>
        </w:rPr>
        <w:t xml:space="preserve"> </w:t>
      </w:r>
      <w:r>
        <w:rPr>
          <w:rFonts w:ascii="Times New Roman" w:hAnsi="Times New Roman"/>
          <w:szCs w:val="24"/>
        </w:rPr>
        <w:t>зборів громадських організацій,</w:t>
      </w:r>
      <w:r w:rsidRPr="00D8101E">
        <w:rPr>
          <w:rFonts w:ascii="Times New Roman" w:hAnsi="Times New Roman"/>
          <w:szCs w:val="24"/>
        </w:rPr>
        <w:t xml:space="preserve"> тощо).</w:t>
      </w:r>
    </w:p>
    <w:p w:rsidR="0004380E" w:rsidRPr="00D8101E" w:rsidRDefault="0004380E" w:rsidP="0004380E">
      <w:pPr>
        <w:pStyle w:val="a3"/>
        <w:numPr>
          <w:ilvl w:val="0"/>
          <w:numId w:val="1"/>
        </w:numPr>
        <w:spacing w:after="0" w:line="240" w:lineRule="auto"/>
        <w:jc w:val="both"/>
        <w:rPr>
          <w:rFonts w:ascii="Times New Roman" w:hAnsi="Times New Roman"/>
          <w:szCs w:val="24"/>
        </w:rPr>
      </w:pPr>
      <w:r>
        <w:rPr>
          <w:rFonts w:ascii="Times New Roman" w:hAnsi="Times New Roman"/>
          <w:szCs w:val="24"/>
        </w:rPr>
        <w:t>Учасникам</w:t>
      </w:r>
      <w:r w:rsidRPr="00D8101E">
        <w:rPr>
          <w:rFonts w:ascii="Times New Roman" w:hAnsi="Times New Roman"/>
          <w:szCs w:val="24"/>
        </w:rPr>
        <w:t xml:space="preserve"> та організаторам громадських обговорень до </w:t>
      </w:r>
      <w:r>
        <w:rPr>
          <w:rFonts w:ascii="Times New Roman" w:hAnsi="Times New Roman"/>
          <w:szCs w:val="24"/>
        </w:rPr>
        <w:t>31</w:t>
      </w:r>
      <w:r w:rsidRPr="00D8101E">
        <w:rPr>
          <w:rFonts w:ascii="Times New Roman" w:hAnsi="Times New Roman"/>
          <w:szCs w:val="24"/>
        </w:rPr>
        <w:t xml:space="preserve"> </w:t>
      </w:r>
      <w:r>
        <w:rPr>
          <w:rFonts w:ascii="Times New Roman" w:hAnsi="Times New Roman"/>
          <w:szCs w:val="24"/>
        </w:rPr>
        <w:t>серп</w:t>
      </w:r>
      <w:r w:rsidRPr="00D8101E">
        <w:rPr>
          <w:rFonts w:ascii="Times New Roman" w:hAnsi="Times New Roman"/>
          <w:szCs w:val="24"/>
        </w:rPr>
        <w:t>ня 20</w:t>
      </w:r>
      <w:r>
        <w:rPr>
          <w:rFonts w:ascii="Times New Roman" w:hAnsi="Times New Roman"/>
          <w:szCs w:val="24"/>
        </w:rPr>
        <w:t>23</w:t>
      </w:r>
      <w:r w:rsidRPr="00D8101E">
        <w:rPr>
          <w:rFonts w:ascii="Times New Roman" w:hAnsi="Times New Roman"/>
          <w:szCs w:val="24"/>
        </w:rPr>
        <w:t xml:space="preserve"> року подати до комісії з питань перейменування об’єктів Ічн</w:t>
      </w:r>
      <w:r>
        <w:rPr>
          <w:rFonts w:ascii="Times New Roman" w:hAnsi="Times New Roman"/>
          <w:szCs w:val="24"/>
        </w:rPr>
        <w:t xml:space="preserve">янської міської ради протоколи громадських обговорень та пропозиції стосовно варіантів перейменування </w:t>
      </w:r>
      <w:r w:rsidRPr="00D8101E">
        <w:rPr>
          <w:rFonts w:ascii="Times New Roman" w:hAnsi="Times New Roman"/>
          <w:szCs w:val="24"/>
        </w:rPr>
        <w:t>назви населен</w:t>
      </w:r>
      <w:r>
        <w:rPr>
          <w:rFonts w:ascii="Times New Roman" w:hAnsi="Times New Roman"/>
          <w:szCs w:val="24"/>
        </w:rPr>
        <w:t xml:space="preserve">ого пункту - село </w:t>
      </w:r>
      <w:proofErr w:type="spellStart"/>
      <w:r>
        <w:rPr>
          <w:rFonts w:ascii="Times New Roman" w:hAnsi="Times New Roman"/>
          <w:szCs w:val="24"/>
        </w:rPr>
        <w:t>Августівка</w:t>
      </w:r>
      <w:proofErr w:type="spellEnd"/>
      <w:r>
        <w:rPr>
          <w:rFonts w:ascii="Times New Roman" w:hAnsi="Times New Roman"/>
          <w:szCs w:val="24"/>
        </w:rPr>
        <w:t xml:space="preserve"> </w:t>
      </w:r>
      <w:r w:rsidRPr="00D8101E">
        <w:rPr>
          <w:rFonts w:ascii="Times New Roman" w:hAnsi="Times New Roman"/>
          <w:szCs w:val="24"/>
        </w:rPr>
        <w:t>Ічнянської міської ОТГ.</w:t>
      </w:r>
    </w:p>
    <w:p w:rsidR="0004380E" w:rsidRPr="00D8101E" w:rsidRDefault="0004380E" w:rsidP="0004380E">
      <w:pPr>
        <w:pStyle w:val="a3"/>
        <w:numPr>
          <w:ilvl w:val="0"/>
          <w:numId w:val="1"/>
        </w:numPr>
        <w:spacing w:after="0" w:line="240" w:lineRule="auto"/>
        <w:jc w:val="both"/>
        <w:rPr>
          <w:rFonts w:ascii="Times New Roman" w:hAnsi="Times New Roman"/>
          <w:szCs w:val="24"/>
        </w:rPr>
      </w:pPr>
      <w:r>
        <w:rPr>
          <w:rFonts w:ascii="Times New Roman" w:hAnsi="Times New Roman"/>
          <w:szCs w:val="24"/>
        </w:rPr>
        <w:t>Члену комісії</w:t>
      </w:r>
      <w:r w:rsidRPr="00D8101E">
        <w:rPr>
          <w:rFonts w:ascii="Times New Roman" w:hAnsi="Times New Roman"/>
          <w:szCs w:val="24"/>
        </w:rPr>
        <w:t xml:space="preserve"> з питань перейменування об’єктів Ічнянської міської ради (</w:t>
      </w:r>
      <w:proofErr w:type="spellStart"/>
      <w:r>
        <w:rPr>
          <w:rFonts w:ascii="Times New Roman" w:hAnsi="Times New Roman"/>
          <w:szCs w:val="24"/>
        </w:rPr>
        <w:t>Смілик</w:t>
      </w:r>
      <w:proofErr w:type="spellEnd"/>
      <w:r>
        <w:rPr>
          <w:rFonts w:ascii="Times New Roman" w:hAnsi="Times New Roman"/>
          <w:szCs w:val="24"/>
        </w:rPr>
        <w:t xml:space="preserve"> С.В.</w:t>
      </w:r>
      <w:r w:rsidRPr="00D8101E">
        <w:rPr>
          <w:rFonts w:ascii="Times New Roman" w:hAnsi="Times New Roman"/>
          <w:szCs w:val="24"/>
        </w:rPr>
        <w:t>) забезпечити реєстрацію та облік відповідних протоколів та пропозицій юридичних і фізичних осіб, що надійшли на адресу комісії.</w:t>
      </w:r>
    </w:p>
    <w:p w:rsidR="0004380E" w:rsidRPr="00D8101E" w:rsidRDefault="0004380E" w:rsidP="0004380E">
      <w:pPr>
        <w:spacing w:after="0" w:line="240" w:lineRule="auto"/>
        <w:rPr>
          <w:rFonts w:ascii="Times New Roman" w:hAnsi="Times New Roman"/>
          <w:szCs w:val="24"/>
        </w:rPr>
      </w:pPr>
    </w:p>
    <w:p w:rsidR="0004380E" w:rsidRPr="00D8101E" w:rsidRDefault="0004380E" w:rsidP="0004380E">
      <w:pPr>
        <w:spacing w:after="0" w:line="240" w:lineRule="auto"/>
        <w:rPr>
          <w:rFonts w:ascii="Times New Roman" w:hAnsi="Times New Roman"/>
          <w:szCs w:val="24"/>
        </w:rPr>
      </w:pPr>
    </w:p>
    <w:p w:rsidR="0004380E" w:rsidRPr="00421009" w:rsidRDefault="0004380E" w:rsidP="0004380E">
      <w:pPr>
        <w:spacing w:after="0" w:line="240" w:lineRule="auto"/>
        <w:jc w:val="center"/>
        <w:rPr>
          <w:rFonts w:ascii="Times New Roman" w:hAnsi="Times New Roman"/>
          <w:b/>
          <w:szCs w:val="24"/>
        </w:rPr>
      </w:pPr>
      <w:r w:rsidRPr="00421009">
        <w:rPr>
          <w:rFonts w:ascii="Times New Roman" w:hAnsi="Times New Roman"/>
          <w:b/>
          <w:szCs w:val="24"/>
        </w:rPr>
        <w:t>Голова комісії                                                    Григорій ГЕРАСИМЕНКО</w:t>
      </w:r>
    </w:p>
    <w:p w:rsidR="0004380E" w:rsidRPr="00D8101E" w:rsidRDefault="0004380E" w:rsidP="0004380E">
      <w:pPr>
        <w:spacing w:after="0" w:line="240" w:lineRule="auto"/>
        <w:rPr>
          <w:rFonts w:ascii="Times New Roman" w:hAnsi="Times New Roman"/>
          <w:szCs w:val="24"/>
        </w:rPr>
      </w:pPr>
    </w:p>
    <w:p w:rsidR="0004380E" w:rsidRPr="00D260FB" w:rsidRDefault="0004380E" w:rsidP="0004380E">
      <w:pPr>
        <w:spacing w:after="0" w:line="240" w:lineRule="auto"/>
        <w:rPr>
          <w:rFonts w:ascii="Times New Roman" w:hAnsi="Times New Roman"/>
          <w:sz w:val="28"/>
          <w:szCs w:val="28"/>
        </w:rPr>
      </w:pPr>
    </w:p>
    <w:p w:rsidR="00756BBA" w:rsidRDefault="00756BBA"/>
    <w:sectPr w:rsidR="00756BB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218F8"/>
    <w:multiLevelType w:val="hybridMultilevel"/>
    <w:tmpl w:val="419675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0E"/>
    <w:rsid w:val="00017792"/>
    <w:rsid w:val="0004380E"/>
    <w:rsid w:val="00756BBA"/>
    <w:rsid w:val="00D741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68999"/>
  <w15:chartTrackingRefBased/>
  <w15:docId w15:val="{3573B830-1D7C-4E39-A430-08D5D788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Cs/>
        <w:sz w:val="24"/>
        <w:szCs w:val="24"/>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80E"/>
    <w:rPr>
      <w:rFonts w:ascii="Calibri" w:hAnsi="Calibri"/>
      <w:bCs w:val="0"/>
      <w:szCs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3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1455</Words>
  <Characters>830</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Gerasimenko</dc:creator>
  <cp:keywords/>
  <dc:description/>
  <cp:lastModifiedBy>Gerasimenko</cp:lastModifiedBy>
  <cp:revision>3</cp:revision>
  <dcterms:created xsi:type="dcterms:W3CDTF">2023-06-28T06:00:00Z</dcterms:created>
  <dcterms:modified xsi:type="dcterms:W3CDTF">2023-06-28T08:27:00Z</dcterms:modified>
</cp:coreProperties>
</file>